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9C" w:rsidRDefault="00B42FA4">
      <w:pPr>
        <w:pStyle w:val="a3"/>
        <w:spacing w:before="64"/>
        <w:ind w:left="2"/>
        <w:jc w:val="center"/>
      </w:pPr>
      <w:r>
        <w:t>МОБУ</w:t>
      </w:r>
      <w:r>
        <w:rPr>
          <w:spacing w:val="-5"/>
        </w:rPr>
        <w:t xml:space="preserve"> </w:t>
      </w:r>
      <w:r>
        <w:t>«</w:t>
      </w:r>
      <w:proofErr w:type="gramStart"/>
      <w:r>
        <w:t xml:space="preserve">Козловская </w:t>
      </w:r>
      <w:r>
        <w:rPr>
          <w:spacing w:val="-5"/>
        </w:rPr>
        <w:t xml:space="preserve"> </w:t>
      </w:r>
      <w:r>
        <w:t>основная</w:t>
      </w:r>
      <w:proofErr w:type="gramEnd"/>
      <w:r>
        <w:rPr>
          <w:spacing w:val="-10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rPr>
          <w:spacing w:val="-2"/>
        </w:rPr>
        <w:t>школа»</w:t>
      </w:r>
    </w:p>
    <w:p w:rsidR="00974D9C" w:rsidRDefault="00974D9C">
      <w:pPr>
        <w:pStyle w:val="a3"/>
        <w:ind w:left="0"/>
      </w:pPr>
    </w:p>
    <w:p w:rsidR="00974D9C" w:rsidRDefault="00974D9C">
      <w:pPr>
        <w:pStyle w:val="a3"/>
        <w:spacing w:before="204"/>
        <w:ind w:left="0"/>
      </w:pPr>
    </w:p>
    <w:p w:rsidR="00974D9C" w:rsidRDefault="00B42FA4">
      <w:pPr>
        <w:pStyle w:val="a3"/>
        <w:ind w:left="-1"/>
        <w:jc w:val="center"/>
      </w:pPr>
      <w:r>
        <w:rPr>
          <w:spacing w:val="-2"/>
        </w:rPr>
        <w:t>Приказ</w:t>
      </w:r>
    </w:p>
    <w:p w:rsidR="00974D9C" w:rsidRDefault="00974D9C">
      <w:pPr>
        <w:pStyle w:val="a3"/>
        <w:spacing w:before="39"/>
        <w:ind w:left="0"/>
      </w:pPr>
    </w:p>
    <w:p w:rsidR="00974D9C" w:rsidRDefault="00B42FA4">
      <w:pPr>
        <w:pStyle w:val="2"/>
        <w:spacing w:line="300" w:lineRule="auto"/>
      </w:pPr>
      <w:bookmarkStart w:id="0" w:name="«О_внесении_изменений_в_Правила_приема_г"/>
      <w:bookmarkEnd w:id="0"/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образовательным программам начального общего и основного общего образования в МОБУ «Козловская </w:t>
      </w:r>
    </w:p>
    <w:p w:rsidR="00974D9C" w:rsidRDefault="00B42FA4">
      <w:pPr>
        <w:spacing w:line="300" w:lineRule="auto"/>
        <w:ind w:left="467" w:right="74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Новосергиевского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Оренбургской области, утвержденные приказом МОБУ «Козловская </w:t>
      </w:r>
      <w:r>
        <w:rPr>
          <w:b/>
          <w:sz w:val="24"/>
        </w:rPr>
        <w:t xml:space="preserve">ООШ» от 05.11.2020 № </w:t>
      </w:r>
      <w:proofErr w:type="gramStart"/>
      <w:r>
        <w:rPr>
          <w:b/>
          <w:sz w:val="24"/>
        </w:rPr>
        <w:t xml:space="preserve">115 </w:t>
      </w:r>
      <w:r>
        <w:rPr>
          <w:b/>
          <w:sz w:val="24"/>
        </w:rPr>
        <w:t>»</w:t>
      </w:r>
      <w:proofErr w:type="gramEnd"/>
    </w:p>
    <w:p w:rsidR="00974D9C" w:rsidRDefault="00974D9C">
      <w:pPr>
        <w:pStyle w:val="a3"/>
        <w:ind w:left="0"/>
        <w:rPr>
          <w:b/>
        </w:rPr>
      </w:pPr>
    </w:p>
    <w:p w:rsidR="00974D9C" w:rsidRDefault="00974D9C">
      <w:pPr>
        <w:pStyle w:val="a3"/>
        <w:spacing w:before="161"/>
        <w:ind w:left="0"/>
        <w:rPr>
          <w:b/>
        </w:rPr>
      </w:pPr>
    </w:p>
    <w:p w:rsidR="00974D9C" w:rsidRDefault="00B42FA4">
      <w:pPr>
        <w:pStyle w:val="a3"/>
        <w:tabs>
          <w:tab w:val="left" w:pos="8688"/>
        </w:tabs>
        <w:spacing w:before="1"/>
        <w:jc w:val="both"/>
      </w:pPr>
      <w:r>
        <w:t>от</w:t>
      </w:r>
      <w:r>
        <w:rPr>
          <w:spacing w:val="-1"/>
        </w:rPr>
        <w:t xml:space="preserve"> </w:t>
      </w:r>
      <w:r>
        <w:t>21.03.2025</w:t>
      </w:r>
      <w:r>
        <w:rPr>
          <w:spacing w:val="-1"/>
        </w:rPr>
        <w:t xml:space="preserve"> </w:t>
      </w:r>
      <w:r>
        <w:rPr>
          <w:spacing w:val="-10"/>
        </w:rPr>
        <w:t>г</w:t>
      </w:r>
      <w:r>
        <w:tab/>
        <w:t>№</w:t>
      </w:r>
      <w:r>
        <w:rPr>
          <w:spacing w:val="1"/>
        </w:rPr>
        <w:t xml:space="preserve"> </w:t>
      </w:r>
      <w:r>
        <w:rPr>
          <w:spacing w:val="-5"/>
        </w:rPr>
        <w:t>34</w:t>
      </w:r>
    </w:p>
    <w:p w:rsidR="00974D9C" w:rsidRDefault="00974D9C">
      <w:pPr>
        <w:pStyle w:val="a3"/>
        <w:spacing w:before="244"/>
        <w:ind w:left="0"/>
      </w:pPr>
    </w:p>
    <w:p w:rsidR="00974D9C" w:rsidRDefault="00B42FA4">
      <w:pPr>
        <w:pStyle w:val="a3"/>
        <w:spacing w:line="297" w:lineRule="auto"/>
        <w:ind w:right="137"/>
        <w:jc w:val="both"/>
      </w:pPr>
      <w:bookmarkStart w:id="1" w:name="В_соответствии_с_частью_8_статьи_55_Феде"/>
      <w:bookmarkEnd w:id="1"/>
      <w:r>
        <w:t xml:space="preserve">В соответствии с </w:t>
      </w:r>
      <w:hyperlink r:id="rId5">
        <w:r>
          <w:rPr>
            <w:color w:val="218007"/>
            <w:u w:val="single" w:color="218007"/>
          </w:rPr>
          <w:t>частью 8</w:t>
        </w:r>
      </w:hyperlink>
      <w:r>
        <w:rPr>
          <w:color w:val="218007"/>
          <w:spacing w:val="-4"/>
        </w:rPr>
        <w:t xml:space="preserve"> </w:t>
      </w:r>
      <w:r>
        <w:t>статьи 55</w:t>
      </w:r>
      <w:r>
        <w:t xml:space="preserve"> Федерального закона от 29 декабря 2012 г. N 273-ФЗ "Об образовании в Российской Федерации", на основании приказа </w:t>
      </w:r>
      <w:proofErr w:type="spellStart"/>
      <w:r>
        <w:t>Минпросвещения</w:t>
      </w:r>
      <w:proofErr w:type="spellEnd"/>
      <w:r>
        <w:t xml:space="preserve"> РФ от 04.03.2025 № 171 «О внесении изменений в порядок приема на обучение по образовательным программам начального общего, осно</w:t>
      </w:r>
      <w:r>
        <w:t xml:space="preserve">вного общего и среднего общего образования, утвержденный приказом </w:t>
      </w:r>
      <w:proofErr w:type="spellStart"/>
      <w:r>
        <w:t>Минпросвещения</w:t>
      </w:r>
      <w:proofErr w:type="spellEnd"/>
      <w:r>
        <w:t xml:space="preserve"> РФ от 2 сентября 2020 г № 458»</w:t>
      </w:r>
    </w:p>
    <w:p w:rsidR="00974D9C" w:rsidRDefault="00B42FA4">
      <w:pPr>
        <w:pStyle w:val="a3"/>
        <w:spacing w:before="210"/>
        <w:ind w:left="6"/>
        <w:jc w:val="center"/>
      </w:pPr>
      <w:r>
        <w:rPr>
          <w:spacing w:val="-2"/>
        </w:rPr>
        <w:t>приказываю:</w:t>
      </w:r>
    </w:p>
    <w:p w:rsidR="00974D9C" w:rsidRDefault="00974D9C">
      <w:pPr>
        <w:pStyle w:val="a3"/>
        <w:spacing w:before="48"/>
        <w:ind w:left="0"/>
      </w:pPr>
    </w:p>
    <w:p w:rsidR="00974D9C" w:rsidRDefault="00B42FA4">
      <w:pPr>
        <w:pStyle w:val="a4"/>
        <w:numPr>
          <w:ilvl w:val="0"/>
          <w:numId w:val="2"/>
        </w:numPr>
        <w:tabs>
          <w:tab w:val="left" w:pos="447"/>
        </w:tabs>
        <w:ind w:right="149" w:firstLine="0"/>
        <w:jc w:val="both"/>
        <w:rPr>
          <w:sz w:val="24"/>
        </w:rPr>
      </w:pPr>
      <w:r>
        <w:rPr>
          <w:color w:val="333333"/>
          <w:sz w:val="24"/>
        </w:rPr>
        <w:t>Добавит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и утвердить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п. 4 «Прием иностранных граждан или лиц без гражданства на обучение по программам начального общего и основного общего образования»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в «Правила приема граждан на обучение по образовательным программам начального общего и основного общего образования МОБУ «Козловская </w:t>
      </w:r>
      <w:r>
        <w:rPr>
          <w:color w:val="333333"/>
          <w:sz w:val="24"/>
        </w:rPr>
        <w:t>ООШ»» (Приложение)</w:t>
      </w:r>
    </w:p>
    <w:p w:rsidR="00974D9C" w:rsidRDefault="00974D9C">
      <w:pPr>
        <w:pStyle w:val="a3"/>
        <w:spacing w:before="3"/>
        <w:ind w:left="0"/>
      </w:pPr>
    </w:p>
    <w:p w:rsidR="00974D9C" w:rsidRDefault="00B42FA4">
      <w:pPr>
        <w:pStyle w:val="a4"/>
        <w:numPr>
          <w:ilvl w:val="0"/>
          <w:numId w:val="2"/>
        </w:numPr>
        <w:tabs>
          <w:tab w:val="left" w:pos="466"/>
        </w:tabs>
        <w:spacing w:line="242" w:lineRule="auto"/>
        <w:ind w:firstLine="0"/>
        <w:jc w:val="both"/>
        <w:rPr>
          <w:sz w:val="24"/>
        </w:rPr>
      </w:pPr>
      <w:r>
        <w:rPr>
          <w:color w:val="333333"/>
          <w:sz w:val="24"/>
        </w:rPr>
        <w:t xml:space="preserve">Ответственному за официальный сайт МОБУ «Козловская </w:t>
      </w:r>
      <w:r>
        <w:rPr>
          <w:color w:val="333333"/>
          <w:sz w:val="24"/>
        </w:rPr>
        <w:t>ООШ» разместить изменения в Правила приема граждан на обучение по образовательным программам начального общего и основного общего образования в разделе «Документы» 21.03.2025г</w:t>
      </w:r>
    </w:p>
    <w:p w:rsidR="00974D9C" w:rsidRDefault="00B42FA4">
      <w:pPr>
        <w:pStyle w:val="a3"/>
        <w:spacing w:before="268"/>
        <w:jc w:val="both"/>
      </w:pPr>
      <w:r>
        <w:t>2. Ко</w:t>
      </w:r>
      <w:r>
        <w:t>нтроль</w:t>
      </w:r>
      <w:r>
        <w:rPr>
          <w:spacing w:val="-5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приказа</w:t>
      </w:r>
      <w:r>
        <w:rPr>
          <w:spacing w:val="-7"/>
        </w:rPr>
        <w:t xml:space="preserve"> </w:t>
      </w:r>
      <w:r>
        <w:t>оставляю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собой.</w:t>
      </w:r>
    </w:p>
    <w:p w:rsidR="00974D9C" w:rsidRDefault="00974D9C">
      <w:pPr>
        <w:pStyle w:val="a3"/>
        <w:ind w:left="0"/>
        <w:rPr>
          <w:sz w:val="20"/>
        </w:rPr>
      </w:pPr>
    </w:p>
    <w:p w:rsidR="00B42FA4" w:rsidRPr="00B42FA4" w:rsidRDefault="00B42FA4">
      <w:pPr>
        <w:pStyle w:val="a3"/>
        <w:ind w:left="0"/>
      </w:pPr>
      <w:r w:rsidRPr="00B42FA4">
        <w:t xml:space="preserve">Директор </w:t>
      </w:r>
      <w:proofErr w:type="gramStart"/>
      <w:r w:rsidRPr="00B42FA4">
        <w:t xml:space="preserve">школы:   </w:t>
      </w:r>
      <w:proofErr w:type="gramEnd"/>
      <w:r w:rsidRPr="00B42FA4">
        <w:t xml:space="preserve">                    </w:t>
      </w:r>
      <w:proofErr w:type="spellStart"/>
      <w:r w:rsidRPr="00B42FA4">
        <w:t>М.А.Муравьева</w:t>
      </w:r>
      <w:proofErr w:type="spellEnd"/>
    </w:p>
    <w:p w:rsidR="00974D9C" w:rsidRDefault="00974D9C">
      <w:pPr>
        <w:pStyle w:val="a3"/>
        <w:ind w:left="0"/>
        <w:rPr>
          <w:sz w:val="20"/>
        </w:rPr>
      </w:pPr>
    </w:p>
    <w:p w:rsidR="00974D9C" w:rsidRDefault="00974D9C">
      <w:pPr>
        <w:pStyle w:val="a3"/>
        <w:ind w:left="0"/>
        <w:rPr>
          <w:sz w:val="20"/>
        </w:rPr>
      </w:pPr>
    </w:p>
    <w:p w:rsidR="00974D9C" w:rsidRDefault="00974D9C">
      <w:pPr>
        <w:pStyle w:val="a3"/>
        <w:spacing w:before="193"/>
        <w:ind w:left="0"/>
        <w:rPr>
          <w:sz w:val="20"/>
        </w:rPr>
      </w:pPr>
    </w:p>
    <w:p w:rsidR="00974D9C" w:rsidRDefault="00974D9C">
      <w:pPr>
        <w:pStyle w:val="a3"/>
        <w:rPr>
          <w:sz w:val="20"/>
        </w:rPr>
        <w:sectPr w:rsidR="00974D9C">
          <w:type w:val="continuous"/>
          <w:pgSz w:w="11910" w:h="16840"/>
          <w:pgMar w:top="620" w:right="708" w:bottom="280" w:left="992" w:header="720" w:footer="720" w:gutter="0"/>
          <w:cols w:space="720"/>
        </w:sectPr>
      </w:pPr>
    </w:p>
    <w:p w:rsidR="00974D9C" w:rsidRPr="00B42FA4" w:rsidRDefault="00B42FA4" w:rsidP="00B42FA4">
      <w:pPr>
        <w:pStyle w:val="1"/>
        <w:spacing w:before="357" w:line="256" w:lineRule="auto"/>
        <w:ind w:right="38"/>
        <w:rPr>
          <w:rFonts w:ascii="Times New Roman" w:hAnsi="Times New Roman" w:cs="Times New Roman"/>
          <w:sz w:val="28"/>
          <w:szCs w:val="28"/>
        </w:rPr>
      </w:pPr>
      <w:r w:rsidRPr="00B42FA4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Приложение </w:t>
      </w:r>
      <w:r w:rsidRPr="00B42FA4">
        <w:rPr>
          <w:rFonts w:ascii="Times New Roman" w:hAnsi="Times New Roman" w:cs="Times New Roman"/>
          <w:sz w:val="28"/>
          <w:szCs w:val="28"/>
        </w:rPr>
        <w:t>к</w:t>
      </w:r>
      <w:r w:rsidRPr="00B42F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FA4">
        <w:rPr>
          <w:rFonts w:ascii="Times New Roman" w:hAnsi="Times New Roman" w:cs="Times New Roman"/>
          <w:sz w:val="28"/>
          <w:szCs w:val="28"/>
        </w:rPr>
        <w:t>приказу</w:t>
      </w:r>
      <w:r w:rsidRPr="00B42F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42FA4">
        <w:rPr>
          <w:rFonts w:ascii="Times New Roman" w:hAnsi="Times New Roman" w:cs="Times New Roman"/>
          <w:sz w:val="28"/>
          <w:szCs w:val="28"/>
        </w:rPr>
        <w:t>МОБУ</w:t>
      </w:r>
      <w:r w:rsidRPr="00B42F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FA4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Козловская </w:t>
      </w:r>
      <w:r w:rsidRPr="00B42F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2FA4">
        <w:rPr>
          <w:rFonts w:ascii="Times New Roman" w:hAnsi="Times New Roman" w:cs="Times New Roman"/>
          <w:spacing w:val="-4"/>
          <w:sz w:val="28"/>
          <w:szCs w:val="28"/>
        </w:rPr>
        <w:t>ООШ</w:t>
      </w:r>
      <w:proofErr w:type="gramEnd"/>
      <w:r w:rsidRPr="00B42FA4">
        <w:rPr>
          <w:rFonts w:ascii="Times New Roman" w:hAnsi="Times New Roman" w:cs="Times New Roman"/>
          <w:spacing w:val="-4"/>
          <w:sz w:val="28"/>
          <w:szCs w:val="28"/>
        </w:rPr>
        <w:t>»</w:t>
      </w:r>
    </w:p>
    <w:p w:rsidR="00974D9C" w:rsidRDefault="00B42FA4">
      <w:pPr>
        <w:pStyle w:val="a3"/>
        <w:spacing w:line="275" w:lineRule="exact"/>
        <w:ind w:left="0" w:right="132"/>
        <w:jc w:val="right"/>
      </w:pPr>
      <w:r>
        <w:t>о</w:t>
      </w:r>
      <w:r>
        <w:t>т</w:t>
      </w:r>
      <w:r>
        <w:rPr>
          <w:spacing w:val="-2"/>
        </w:rPr>
        <w:t xml:space="preserve"> </w:t>
      </w:r>
      <w:r>
        <w:t>21.03.2025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34</w:t>
      </w:r>
      <w:bookmarkStart w:id="2" w:name="_GoBack"/>
      <w:bookmarkEnd w:id="2"/>
    </w:p>
    <w:p w:rsidR="00974D9C" w:rsidRDefault="00974D9C">
      <w:pPr>
        <w:pStyle w:val="a3"/>
        <w:spacing w:before="48"/>
        <w:ind w:left="0"/>
      </w:pPr>
    </w:p>
    <w:p w:rsidR="00974D9C" w:rsidRDefault="00B42FA4">
      <w:pPr>
        <w:pStyle w:val="2"/>
        <w:spacing w:line="247" w:lineRule="auto"/>
        <w:ind w:left="141" w:right="148"/>
        <w:jc w:val="both"/>
      </w:pPr>
      <w:r>
        <w:rPr>
          <w:color w:val="333333"/>
        </w:rPr>
        <w:t>п. 4 «Прием иностранных граждан или лиц без гражданства на обучение по программам начального общего и основного общего образования»</w:t>
      </w:r>
    </w:p>
    <w:p w:rsidR="00974D9C" w:rsidRDefault="00B42FA4">
      <w:pPr>
        <w:pStyle w:val="a4"/>
        <w:numPr>
          <w:ilvl w:val="0"/>
          <w:numId w:val="1"/>
        </w:numPr>
        <w:tabs>
          <w:tab w:val="left" w:pos="596"/>
        </w:tabs>
        <w:spacing w:before="263" w:line="242" w:lineRule="auto"/>
        <w:ind w:right="143" w:firstLine="0"/>
        <w:jc w:val="both"/>
        <w:rPr>
          <w:sz w:val="24"/>
        </w:rPr>
      </w:pPr>
      <w:r>
        <w:rPr>
          <w:color w:val="333333"/>
          <w:sz w:val="24"/>
        </w:rPr>
        <w:t>Перечень документов, которые предъявляет (предъявляют) родители (законные пред</w:t>
      </w:r>
      <w:r>
        <w:rPr>
          <w:color w:val="333333"/>
          <w:sz w:val="24"/>
        </w:rPr>
        <w:t>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гражданства:</w:t>
      </w:r>
    </w:p>
    <w:p w:rsidR="00974D9C" w:rsidRDefault="00B42FA4">
      <w:pPr>
        <w:pStyle w:val="a3"/>
        <w:spacing w:before="272" w:line="242" w:lineRule="auto"/>
        <w:ind w:right="154"/>
        <w:jc w:val="both"/>
      </w:pPr>
      <w:r>
        <w:rPr>
          <w:color w:val="333333"/>
        </w:rPr>
        <w:t xml:space="preserve">копии документов, подтверждающих родство заявителя (заявителей) (или законность представления </w:t>
      </w:r>
      <w:r>
        <w:rPr>
          <w:color w:val="333333"/>
        </w:rPr>
        <w:t>прав ребенка);</w:t>
      </w:r>
    </w:p>
    <w:p w:rsidR="00974D9C" w:rsidRDefault="00B42FA4">
      <w:pPr>
        <w:pStyle w:val="a3"/>
        <w:spacing w:before="273"/>
        <w:ind w:right="140"/>
        <w:jc w:val="both"/>
      </w:pPr>
      <w:r>
        <w:rPr>
          <w:color w:val="333333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</w:t>
      </w:r>
      <w:r>
        <w:rPr>
          <w:color w:val="333333"/>
        </w:rPr>
        <w:t>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 и т.д.;</w:t>
      </w:r>
    </w:p>
    <w:p w:rsidR="00974D9C" w:rsidRDefault="00974D9C">
      <w:pPr>
        <w:pStyle w:val="a3"/>
        <w:spacing w:before="3"/>
        <w:ind w:left="0"/>
      </w:pPr>
    </w:p>
    <w:p w:rsidR="00974D9C" w:rsidRDefault="00B42FA4">
      <w:pPr>
        <w:pStyle w:val="a3"/>
        <w:spacing w:before="1" w:line="242" w:lineRule="auto"/>
        <w:ind w:right="136"/>
        <w:jc w:val="both"/>
      </w:pPr>
      <w:r>
        <w:rPr>
          <w:color w:val="333333"/>
        </w:rPr>
        <w:t>коп</w:t>
      </w:r>
      <w:r>
        <w:rPr>
          <w:color w:val="333333"/>
        </w:rPr>
        <w:t xml:space="preserve">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</w:t>
      </w:r>
      <w:proofErr w:type="gramStart"/>
      <w:r>
        <w:rPr>
          <w:color w:val="333333"/>
        </w:rPr>
        <w:t>гражданства ;</w:t>
      </w:r>
      <w:proofErr w:type="gramEnd"/>
    </w:p>
    <w:p w:rsidR="00974D9C" w:rsidRDefault="00B42FA4">
      <w:pPr>
        <w:pStyle w:val="a3"/>
        <w:spacing w:before="273"/>
        <w:ind w:right="142"/>
        <w:jc w:val="both"/>
      </w:pPr>
      <w:r>
        <w:rPr>
          <w:color w:val="333333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</w:t>
      </w:r>
      <w:r>
        <w:rPr>
          <w:color w:val="333333"/>
        </w:rPr>
        <w:t>странных) государства (государств) (со 2 по 11 класс) (при наличии);</w:t>
      </w:r>
    </w:p>
    <w:p w:rsidR="00974D9C" w:rsidRDefault="00974D9C">
      <w:pPr>
        <w:pStyle w:val="a3"/>
        <w:spacing w:before="2"/>
        <w:ind w:left="0"/>
      </w:pPr>
    </w:p>
    <w:p w:rsidR="00974D9C" w:rsidRDefault="00B42FA4">
      <w:pPr>
        <w:pStyle w:val="a3"/>
        <w:spacing w:before="1" w:line="242" w:lineRule="auto"/>
        <w:ind w:right="137"/>
        <w:jc w:val="both"/>
      </w:pPr>
      <w:r>
        <w:rPr>
          <w:color w:val="333333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</w:t>
      </w:r>
      <w:r>
        <w:rPr>
          <w:color w:val="333333"/>
        </w:rPr>
        <w:t>данства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974D9C" w:rsidRDefault="00B42FA4">
      <w:pPr>
        <w:pStyle w:val="a3"/>
        <w:spacing w:before="267"/>
        <w:ind w:right="135"/>
        <w:jc w:val="both"/>
      </w:pPr>
      <w:r>
        <w:rPr>
          <w:color w:val="333333"/>
        </w:rPr>
        <w:t>копии док</w:t>
      </w:r>
      <w:r>
        <w:rPr>
          <w:color w:val="333333"/>
        </w:rPr>
        <w:t>ументов, подтверждающих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присвоение родителю (родителям) (законному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(законным) представителю (представителям) ИНН, СНИЛС (при наличии), а также СНИЛС ребенка, являющегося иностранным гражданином или лицом без гражданства, или поступающего, являющегося иност</w:t>
      </w:r>
      <w:r>
        <w:rPr>
          <w:color w:val="333333"/>
        </w:rPr>
        <w:t>ранным гражданином или лицом без гражданства (при наличии);</w:t>
      </w:r>
    </w:p>
    <w:p w:rsidR="00974D9C" w:rsidRDefault="00974D9C">
      <w:pPr>
        <w:pStyle w:val="a3"/>
        <w:spacing w:before="3"/>
        <w:ind w:left="0"/>
      </w:pPr>
    </w:p>
    <w:p w:rsidR="00974D9C" w:rsidRDefault="00B42FA4">
      <w:pPr>
        <w:pStyle w:val="a3"/>
        <w:ind w:right="145"/>
        <w:jc w:val="both"/>
      </w:pPr>
      <w:r>
        <w:rPr>
          <w:color w:val="333333"/>
        </w:rPr>
        <w:t>медицинское заключение об отсутствии у ребенка, являющегося иностранным гражданином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или лицом без гражданства, или поступающего, являющегося иностранным гражданином или лицом без гражданства, инф</w:t>
      </w:r>
      <w:r>
        <w:rPr>
          <w:color w:val="333333"/>
        </w:rPr>
        <w:t xml:space="preserve">екционных заболеваний, представляющих опасность для </w:t>
      </w:r>
      <w:r>
        <w:rPr>
          <w:color w:val="333333"/>
          <w:spacing w:val="-2"/>
        </w:rPr>
        <w:t>окружающих;</w:t>
      </w:r>
    </w:p>
    <w:p w:rsidR="00974D9C" w:rsidRDefault="00974D9C">
      <w:pPr>
        <w:pStyle w:val="a3"/>
        <w:spacing w:before="2"/>
        <w:ind w:left="0"/>
      </w:pPr>
    </w:p>
    <w:p w:rsidR="00974D9C" w:rsidRDefault="00B42FA4">
      <w:pPr>
        <w:pStyle w:val="a3"/>
        <w:spacing w:line="247" w:lineRule="auto"/>
        <w:ind w:right="149"/>
        <w:jc w:val="both"/>
      </w:pPr>
      <w:r>
        <w:rPr>
          <w:color w:val="333333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974D9C" w:rsidRDefault="00B42FA4">
      <w:pPr>
        <w:pStyle w:val="a3"/>
        <w:spacing w:before="268" w:line="242" w:lineRule="auto"/>
        <w:ind w:right="151"/>
        <w:jc w:val="both"/>
      </w:pPr>
      <w:r>
        <w:rPr>
          <w:color w:val="333333"/>
        </w:rPr>
        <w:t xml:space="preserve">Иностранные граждане и лица без гражданства все документы представляют </w:t>
      </w:r>
      <w:r>
        <w:rPr>
          <w:color w:val="333333"/>
        </w:rPr>
        <w:t>на русском языке или вместе с заверенным в установленном порядке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переводом на русский язык.</w:t>
      </w:r>
    </w:p>
    <w:p w:rsidR="00974D9C" w:rsidRDefault="00B42FA4">
      <w:pPr>
        <w:pStyle w:val="a3"/>
        <w:spacing w:before="273"/>
        <w:ind w:right="144"/>
        <w:jc w:val="both"/>
      </w:pPr>
      <w:r>
        <w:rPr>
          <w:color w:val="333333"/>
        </w:rPr>
        <w:t>Если родители ребенка-иностранца являются должностными лицами международных (</w:t>
      </w:r>
      <w:proofErr w:type="gramStart"/>
      <w:r>
        <w:rPr>
          <w:color w:val="333333"/>
        </w:rPr>
        <w:t>межгосударственных,</w:t>
      </w:r>
      <w:r>
        <w:rPr>
          <w:color w:val="333333"/>
          <w:spacing w:val="80"/>
          <w:w w:val="150"/>
        </w:rPr>
        <w:t xml:space="preserve">   </w:t>
      </w:r>
      <w:proofErr w:type="gramEnd"/>
      <w:r>
        <w:rPr>
          <w:color w:val="333333"/>
        </w:rPr>
        <w:t>межправительственных)</w:t>
      </w:r>
      <w:r>
        <w:rPr>
          <w:color w:val="333333"/>
          <w:spacing w:val="80"/>
          <w:w w:val="150"/>
        </w:rPr>
        <w:t xml:space="preserve">   </w:t>
      </w:r>
      <w:r>
        <w:rPr>
          <w:color w:val="333333"/>
        </w:rPr>
        <w:t>организаций</w:t>
      </w:r>
      <w:r>
        <w:rPr>
          <w:color w:val="333333"/>
          <w:spacing w:val="80"/>
          <w:w w:val="150"/>
        </w:rPr>
        <w:t xml:space="preserve">   </w:t>
      </w:r>
      <w:r>
        <w:rPr>
          <w:color w:val="333333"/>
        </w:rPr>
        <w:t>или</w:t>
      </w:r>
      <w:r>
        <w:rPr>
          <w:color w:val="333333"/>
          <w:spacing w:val="80"/>
          <w:w w:val="150"/>
        </w:rPr>
        <w:t xml:space="preserve">   </w:t>
      </w:r>
      <w:r>
        <w:rPr>
          <w:color w:val="333333"/>
        </w:rPr>
        <w:t>владельцами</w:t>
      </w:r>
    </w:p>
    <w:p w:rsidR="00974D9C" w:rsidRDefault="00974D9C">
      <w:pPr>
        <w:pStyle w:val="a3"/>
        <w:jc w:val="both"/>
        <w:sectPr w:rsidR="00974D9C">
          <w:pgSz w:w="11910" w:h="16840"/>
          <w:pgMar w:top="620" w:right="708" w:bottom="280" w:left="992" w:header="720" w:footer="720" w:gutter="0"/>
          <w:cols w:space="720"/>
        </w:sectPr>
      </w:pPr>
    </w:p>
    <w:p w:rsidR="00974D9C" w:rsidRDefault="00B42FA4">
      <w:pPr>
        <w:pStyle w:val="a3"/>
        <w:spacing w:before="64" w:line="242" w:lineRule="auto"/>
        <w:ind w:right="132"/>
        <w:jc w:val="both"/>
      </w:pPr>
      <w:r>
        <w:rPr>
          <w:color w:val="333333"/>
        </w:rPr>
        <w:lastRenderedPageBreak/>
        <w:t xml:space="preserve">дипломатических, служебных паспортов, сотрудниками и членами административно- технического персонала аппаратов военного </w:t>
      </w:r>
      <w:proofErr w:type="spellStart"/>
      <w:r>
        <w:rPr>
          <w:color w:val="333333"/>
        </w:rPr>
        <w:t>атташата</w:t>
      </w:r>
      <w:proofErr w:type="spellEnd"/>
      <w:r>
        <w:rPr>
          <w:color w:val="333333"/>
        </w:rPr>
        <w:t>, торговых представительств или членами их семей, то они должны предоставить следующие документы:</w:t>
      </w:r>
    </w:p>
    <w:p w:rsidR="00974D9C" w:rsidRDefault="00B42FA4">
      <w:pPr>
        <w:pStyle w:val="a3"/>
        <w:spacing w:before="275" w:line="237" w:lineRule="auto"/>
        <w:ind w:right="5081"/>
      </w:pPr>
      <w:r>
        <w:rPr>
          <w:color w:val="333333"/>
        </w:rPr>
        <w:t>копию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свидетель</w:t>
      </w:r>
      <w:r>
        <w:rPr>
          <w:color w:val="333333"/>
        </w:rPr>
        <w:t>ства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рождении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ребенка; копию паспорта;</w:t>
      </w:r>
    </w:p>
    <w:p w:rsidR="00974D9C" w:rsidRDefault="00B42FA4">
      <w:pPr>
        <w:pStyle w:val="a3"/>
        <w:spacing w:before="4"/>
      </w:pPr>
      <w:r>
        <w:rPr>
          <w:color w:val="333333"/>
        </w:rPr>
        <w:t>справку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регистрации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месту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жительства.</w:t>
      </w:r>
    </w:p>
    <w:p w:rsidR="00974D9C" w:rsidRDefault="00974D9C">
      <w:pPr>
        <w:pStyle w:val="a3"/>
        <w:spacing w:before="2"/>
        <w:ind w:left="0"/>
      </w:pPr>
    </w:p>
    <w:p w:rsidR="00974D9C" w:rsidRDefault="00B42FA4">
      <w:pPr>
        <w:pStyle w:val="a3"/>
        <w:tabs>
          <w:tab w:val="left" w:pos="7368"/>
        </w:tabs>
        <w:spacing w:line="237" w:lineRule="auto"/>
        <w:ind w:right="144"/>
      </w:pPr>
      <w:r>
        <w:rPr>
          <w:color w:val="333333"/>
        </w:rPr>
        <w:t>Если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гражданин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Беларуси,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родители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предъявляют</w:t>
      </w:r>
      <w:r>
        <w:rPr>
          <w:color w:val="333333"/>
        </w:rPr>
        <w:tab/>
        <w:t>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языке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 заверенным переводом:</w:t>
      </w:r>
    </w:p>
    <w:p w:rsidR="00974D9C" w:rsidRDefault="00974D9C">
      <w:pPr>
        <w:pStyle w:val="a3"/>
        <w:spacing w:before="1"/>
        <w:ind w:left="0"/>
      </w:pPr>
    </w:p>
    <w:p w:rsidR="00974D9C" w:rsidRDefault="00B42FA4">
      <w:pPr>
        <w:pStyle w:val="a3"/>
        <w:ind w:right="67"/>
      </w:pPr>
      <w:r>
        <w:rPr>
          <w:color w:val="333333"/>
        </w:rPr>
        <w:t>копии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документов,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подтверждающих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родство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заявителя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законность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прав </w:t>
      </w:r>
      <w:r>
        <w:rPr>
          <w:color w:val="333333"/>
          <w:spacing w:val="-2"/>
        </w:rPr>
        <w:t>ребенка;</w:t>
      </w:r>
    </w:p>
    <w:p w:rsidR="00974D9C" w:rsidRDefault="00B42FA4">
      <w:pPr>
        <w:pStyle w:val="a3"/>
      </w:pPr>
      <w:r>
        <w:rPr>
          <w:color w:val="333333"/>
        </w:rPr>
        <w:t>копии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документов,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удостоверяющих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личность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ребенка.</w:t>
      </w:r>
    </w:p>
    <w:p w:rsidR="00974D9C" w:rsidRDefault="00974D9C">
      <w:pPr>
        <w:pStyle w:val="a3"/>
        <w:ind w:left="0"/>
      </w:pPr>
    </w:p>
    <w:p w:rsidR="00974D9C" w:rsidRDefault="00B42FA4">
      <w:pPr>
        <w:pStyle w:val="a4"/>
        <w:numPr>
          <w:ilvl w:val="0"/>
          <w:numId w:val="1"/>
        </w:numPr>
        <w:tabs>
          <w:tab w:val="left" w:pos="452"/>
        </w:tabs>
        <w:spacing w:before="1"/>
        <w:ind w:firstLine="0"/>
        <w:jc w:val="both"/>
        <w:rPr>
          <w:sz w:val="24"/>
        </w:rPr>
      </w:pPr>
      <w:r>
        <w:rPr>
          <w:color w:val="333333"/>
          <w:sz w:val="24"/>
        </w:rPr>
        <w:t xml:space="preserve">Порядок действия общеобразовательной организации по приему и </w:t>
      </w:r>
      <w:proofErr w:type="gramStart"/>
      <w:r>
        <w:rPr>
          <w:color w:val="333333"/>
          <w:sz w:val="24"/>
        </w:rPr>
        <w:t>проверке документов</w:t>
      </w:r>
      <w:proofErr w:type="gramEnd"/>
      <w:r>
        <w:rPr>
          <w:color w:val="333333"/>
          <w:sz w:val="24"/>
        </w:rPr>
        <w:t xml:space="preserve"> предъявляемых родителями (законными представителями) ребенка, являющегося иностранным гражданин</w:t>
      </w:r>
      <w:r>
        <w:rPr>
          <w:color w:val="333333"/>
          <w:sz w:val="24"/>
        </w:rPr>
        <w:t>ом или лицом без гражданства, а также порядок направления на тестирование.</w:t>
      </w:r>
    </w:p>
    <w:p w:rsidR="00974D9C" w:rsidRDefault="00974D9C">
      <w:pPr>
        <w:pStyle w:val="a3"/>
        <w:spacing w:before="5"/>
        <w:ind w:left="0"/>
      </w:pPr>
    </w:p>
    <w:p w:rsidR="00974D9C" w:rsidRDefault="00B42FA4">
      <w:pPr>
        <w:pStyle w:val="a3"/>
        <w:tabs>
          <w:tab w:val="left" w:pos="740"/>
          <w:tab w:val="left" w:pos="1983"/>
          <w:tab w:val="left" w:pos="2542"/>
          <w:tab w:val="left" w:pos="3818"/>
          <w:tab w:val="left" w:pos="4734"/>
          <w:tab w:val="left" w:pos="7396"/>
          <w:tab w:val="left" w:pos="9103"/>
        </w:tabs>
        <w:spacing w:line="242" w:lineRule="auto"/>
        <w:ind w:right="144"/>
      </w:pP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2"/>
        </w:rPr>
        <w:t>течение</w:t>
      </w:r>
      <w:r>
        <w:rPr>
          <w:color w:val="333333"/>
        </w:rPr>
        <w:tab/>
      </w:r>
      <w:r>
        <w:rPr>
          <w:color w:val="333333"/>
          <w:spacing w:val="-10"/>
        </w:rPr>
        <w:t>5</w:t>
      </w:r>
      <w:r>
        <w:rPr>
          <w:color w:val="333333"/>
        </w:rPr>
        <w:tab/>
      </w:r>
      <w:r>
        <w:rPr>
          <w:color w:val="333333"/>
          <w:spacing w:val="-2"/>
        </w:rPr>
        <w:t>рабочих</w:t>
      </w:r>
      <w:r>
        <w:rPr>
          <w:color w:val="333333"/>
        </w:rPr>
        <w:tab/>
      </w:r>
      <w:r>
        <w:rPr>
          <w:color w:val="333333"/>
          <w:spacing w:val="-4"/>
        </w:rPr>
        <w:t>дней</w:t>
      </w:r>
      <w:r>
        <w:rPr>
          <w:color w:val="333333"/>
        </w:rPr>
        <w:tab/>
      </w:r>
      <w:r>
        <w:rPr>
          <w:color w:val="333333"/>
          <w:spacing w:val="-2"/>
        </w:rPr>
        <w:t>общеобразовательная</w:t>
      </w:r>
      <w:r>
        <w:rPr>
          <w:color w:val="333333"/>
        </w:rPr>
        <w:tab/>
      </w:r>
      <w:r>
        <w:rPr>
          <w:color w:val="333333"/>
          <w:spacing w:val="-2"/>
        </w:rPr>
        <w:t>организация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проводит </w:t>
      </w:r>
      <w:r>
        <w:rPr>
          <w:color w:val="333333"/>
        </w:rPr>
        <w:t>проверку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комплектности документов.</w:t>
      </w:r>
    </w:p>
    <w:p w:rsidR="00974D9C" w:rsidRDefault="00B42FA4">
      <w:pPr>
        <w:pStyle w:val="a3"/>
        <w:spacing w:before="273" w:line="247" w:lineRule="auto"/>
        <w:ind w:right="67"/>
      </w:pPr>
      <w:r>
        <w:rPr>
          <w:color w:val="333333"/>
        </w:rPr>
        <w:t>В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неполного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комплекта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документов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общеобразовательная орган</w:t>
      </w:r>
      <w:r>
        <w:rPr>
          <w:color w:val="333333"/>
        </w:rPr>
        <w:t>изация возвращает заявление без его рассмотрения.</w:t>
      </w:r>
    </w:p>
    <w:p w:rsidR="00974D9C" w:rsidRDefault="00B42FA4">
      <w:pPr>
        <w:pStyle w:val="a3"/>
        <w:spacing w:before="262"/>
        <w:ind w:right="144"/>
        <w:jc w:val="both"/>
      </w:pPr>
      <w:r>
        <w:rPr>
          <w:color w:val="333333"/>
        </w:rPr>
        <w:t>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документов. Для этого общеобразовательная ор</w:t>
      </w:r>
      <w:r>
        <w:rPr>
          <w:color w:val="333333"/>
        </w:rPr>
        <w:t>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974D9C" w:rsidRDefault="00974D9C">
      <w:pPr>
        <w:pStyle w:val="a3"/>
        <w:spacing w:before="5"/>
        <w:ind w:left="0"/>
      </w:pPr>
    </w:p>
    <w:p w:rsidR="00974D9C" w:rsidRDefault="00B42FA4">
      <w:pPr>
        <w:pStyle w:val="a3"/>
        <w:spacing w:before="1"/>
        <w:ind w:right="146"/>
        <w:jc w:val="both"/>
      </w:pPr>
      <w:r>
        <w:rPr>
          <w:color w:val="333333"/>
        </w:rPr>
        <w:t>В случае представления полного комплекта документов и со дня подтверждения их до</w:t>
      </w:r>
      <w:r>
        <w:rPr>
          <w:color w:val="333333"/>
        </w:rPr>
        <w:t>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</w:t>
      </w:r>
      <w:r>
        <w:rPr>
          <w:color w:val="333333"/>
        </w:rPr>
        <w:t>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974D9C" w:rsidRDefault="00974D9C">
      <w:pPr>
        <w:pStyle w:val="a3"/>
        <w:spacing w:before="5"/>
        <w:ind w:left="0"/>
      </w:pPr>
    </w:p>
    <w:p w:rsidR="00974D9C" w:rsidRDefault="00B42FA4">
      <w:pPr>
        <w:pStyle w:val="a3"/>
        <w:spacing w:line="242" w:lineRule="auto"/>
        <w:ind w:right="145"/>
        <w:jc w:val="both"/>
      </w:pPr>
      <w:r>
        <w:rPr>
          <w:color w:val="333333"/>
        </w:rPr>
        <w:t>Информация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</w:t>
      </w:r>
      <w:r>
        <w:rPr>
          <w:color w:val="333333"/>
        </w:rPr>
        <w:t xml:space="preserve"> о приеме на обучение, и в личный кабинет ЕПГУ (при наличии).</w:t>
      </w:r>
    </w:p>
    <w:p w:rsidR="00974D9C" w:rsidRDefault="00B42FA4">
      <w:pPr>
        <w:pStyle w:val="a3"/>
        <w:spacing w:before="268"/>
        <w:ind w:right="143"/>
        <w:jc w:val="both"/>
      </w:pPr>
      <w:r>
        <w:rPr>
          <w:color w:val="333333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</w:t>
      </w:r>
      <w:r>
        <w:rPr>
          <w:color w:val="333333"/>
        </w:rPr>
        <w:t>ным гражданином или лицом без гражданства, общеобразовательной организацией направляется по адресу (почтовый или электронный), указанному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заявлении о приеме на обучение, и в личный кабинет ЕПГУ (при наличии)."</w:t>
      </w:r>
    </w:p>
    <w:sectPr w:rsidR="00974D9C">
      <w:pgSz w:w="11910" w:h="16840"/>
      <w:pgMar w:top="6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B6281"/>
    <w:multiLevelType w:val="hybridMultilevel"/>
    <w:tmpl w:val="72FA5600"/>
    <w:lvl w:ilvl="0" w:tplc="9E0EF6FE">
      <w:start w:val="1"/>
      <w:numFmt w:val="decimal"/>
      <w:lvlText w:val="%1."/>
      <w:lvlJc w:val="left"/>
      <w:pPr>
        <w:ind w:left="141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1A56B3AA">
      <w:numFmt w:val="bullet"/>
      <w:lvlText w:val="•"/>
      <w:lvlJc w:val="left"/>
      <w:pPr>
        <w:ind w:left="1146" w:hanging="456"/>
      </w:pPr>
      <w:rPr>
        <w:rFonts w:hint="default"/>
        <w:lang w:val="ru-RU" w:eastAsia="en-US" w:bidi="ar-SA"/>
      </w:rPr>
    </w:lvl>
    <w:lvl w:ilvl="2" w:tplc="35A6AF88">
      <w:numFmt w:val="bullet"/>
      <w:lvlText w:val="•"/>
      <w:lvlJc w:val="left"/>
      <w:pPr>
        <w:ind w:left="2152" w:hanging="456"/>
      </w:pPr>
      <w:rPr>
        <w:rFonts w:hint="default"/>
        <w:lang w:val="ru-RU" w:eastAsia="en-US" w:bidi="ar-SA"/>
      </w:rPr>
    </w:lvl>
    <w:lvl w:ilvl="3" w:tplc="9056BD56">
      <w:numFmt w:val="bullet"/>
      <w:lvlText w:val="•"/>
      <w:lvlJc w:val="left"/>
      <w:pPr>
        <w:ind w:left="3159" w:hanging="456"/>
      </w:pPr>
      <w:rPr>
        <w:rFonts w:hint="default"/>
        <w:lang w:val="ru-RU" w:eastAsia="en-US" w:bidi="ar-SA"/>
      </w:rPr>
    </w:lvl>
    <w:lvl w:ilvl="4" w:tplc="46B4FA4A">
      <w:numFmt w:val="bullet"/>
      <w:lvlText w:val="•"/>
      <w:lvlJc w:val="left"/>
      <w:pPr>
        <w:ind w:left="4165" w:hanging="456"/>
      </w:pPr>
      <w:rPr>
        <w:rFonts w:hint="default"/>
        <w:lang w:val="ru-RU" w:eastAsia="en-US" w:bidi="ar-SA"/>
      </w:rPr>
    </w:lvl>
    <w:lvl w:ilvl="5" w:tplc="726C1194">
      <w:numFmt w:val="bullet"/>
      <w:lvlText w:val="•"/>
      <w:lvlJc w:val="left"/>
      <w:pPr>
        <w:ind w:left="5172" w:hanging="456"/>
      </w:pPr>
      <w:rPr>
        <w:rFonts w:hint="default"/>
        <w:lang w:val="ru-RU" w:eastAsia="en-US" w:bidi="ar-SA"/>
      </w:rPr>
    </w:lvl>
    <w:lvl w:ilvl="6" w:tplc="C04C9980">
      <w:numFmt w:val="bullet"/>
      <w:lvlText w:val="•"/>
      <w:lvlJc w:val="left"/>
      <w:pPr>
        <w:ind w:left="6178" w:hanging="456"/>
      </w:pPr>
      <w:rPr>
        <w:rFonts w:hint="default"/>
        <w:lang w:val="ru-RU" w:eastAsia="en-US" w:bidi="ar-SA"/>
      </w:rPr>
    </w:lvl>
    <w:lvl w:ilvl="7" w:tplc="5C348B22">
      <w:numFmt w:val="bullet"/>
      <w:lvlText w:val="•"/>
      <w:lvlJc w:val="left"/>
      <w:pPr>
        <w:ind w:left="7184" w:hanging="456"/>
      </w:pPr>
      <w:rPr>
        <w:rFonts w:hint="default"/>
        <w:lang w:val="ru-RU" w:eastAsia="en-US" w:bidi="ar-SA"/>
      </w:rPr>
    </w:lvl>
    <w:lvl w:ilvl="8" w:tplc="424827E4">
      <w:numFmt w:val="bullet"/>
      <w:lvlText w:val="•"/>
      <w:lvlJc w:val="left"/>
      <w:pPr>
        <w:ind w:left="8191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4CC43D4F"/>
    <w:multiLevelType w:val="hybridMultilevel"/>
    <w:tmpl w:val="70CA6728"/>
    <w:lvl w:ilvl="0" w:tplc="04AA6BCE">
      <w:start w:val="1"/>
      <w:numFmt w:val="decimal"/>
      <w:lvlText w:val="%1."/>
      <w:lvlJc w:val="left"/>
      <w:pPr>
        <w:ind w:left="14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1260512">
      <w:numFmt w:val="bullet"/>
      <w:lvlText w:val="•"/>
      <w:lvlJc w:val="left"/>
      <w:pPr>
        <w:ind w:left="1146" w:hanging="307"/>
      </w:pPr>
      <w:rPr>
        <w:rFonts w:hint="default"/>
        <w:lang w:val="ru-RU" w:eastAsia="en-US" w:bidi="ar-SA"/>
      </w:rPr>
    </w:lvl>
    <w:lvl w:ilvl="2" w:tplc="FAECDF24">
      <w:numFmt w:val="bullet"/>
      <w:lvlText w:val="•"/>
      <w:lvlJc w:val="left"/>
      <w:pPr>
        <w:ind w:left="2152" w:hanging="307"/>
      </w:pPr>
      <w:rPr>
        <w:rFonts w:hint="default"/>
        <w:lang w:val="ru-RU" w:eastAsia="en-US" w:bidi="ar-SA"/>
      </w:rPr>
    </w:lvl>
    <w:lvl w:ilvl="3" w:tplc="0EBC8CDC">
      <w:numFmt w:val="bullet"/>
      <w:lvlText w:val="•"/>
      <w:lvlJc w:val="left"/>
      <w:pPr>
        <w:ind w:left="3159" w:hanging="307"/>
      </w:pPr>
      <w:rPr>
        <w:rFonts w:hint="default"/>
        <w:lang w:val="ru-RU" w:eastAsia="en-US" w:bidi="ar-SA"/>
      </w:rPr>
    </w:lvl>
    <w:lvl w:ilvl="4" w:tplc="55D68AB4">
      <w:numFmt w:val="bullet"/>
      <w:lvlText w:val="•"/>
      <w:lvlJc w:val="left"/>
      <w:pPr>
        <w:ind w:left="4165" w:hanging="307"/>
      </w:pPr>
      <w:rPr>
        <w:rFonts w:hint="default"/>
        <w:lang w:val="ru-RU" w:eastAsia="en-US" w:bidi="ar-SA"/>
      </w:rPr>
    </w:lvl>
    <w:lvl w:ilvl="5" w:tplc="8954E15A">
      <w:numFmt w:val="bullet"/>
      <w:lvlText w:val="•"/>
      <w:lvlJc w:val="left"/>
      <w:pPr>
        <w:ind w:left="5172" w:hanging="307"/>
      </w:pPr>
      <w:rPr>
        <w:rFonts w:hint="default"/>
        <w:lang w:val="ru-RU" w:eastAsia="en-US" w:bidi="ar-SA"/>
      </w:rPr>
    </w:lvl>
    <w:lvl w:ilvl="6" w:tplc="D01EA020">
      <w:numFmt w:val="bullet"/>
      <w:lvlText w:val="•"/>
      <w:lvlJc w:val="left"/>
      <w:pPr>
        <w:ind w:left="6178" w:hanging="307"/>
      </w:pPr>
      <w:rPr>
        <w:rFonts w:hint="default"/>
        <w:lang w:val="ru-RU" w:eastAsia="en-US" w:bidi="ar-SA"/>
      </w:rPr>
    </w:lvl>
    <w:lvl w:ilvl="7" w:tplc="52F4B6CC">
      <w:numFmt w:val="bullet"/>
      <w:lvlText w:val="•"/>
      <w:lvlJc w:val="left"/>
      <w:pPr>
        <w:ind w:left="7184" w:hanging="307"/>
      </w:pPr>
      <w:rPr>
        <w:rFonts w:hint="default"/>
        <w:lang w:val="ru-RU" w:eastAsia="en-US" w:bidi="ar-SA"/>
      </w:rPr>
    </w:lvl>
    <w:lvl w:ilvl="8" w:tplc="2A206AFE">
      <w:numFmt w:val="bullet"/>
      <w:lvlText w:val="•"/>
      <w:lvlJc w:val="left"/>
      <w:pPr>
        <w:ind w:left="8191" w:hanging="3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D9C"/>
    <w:rsid w:val="00974D9C"/>
    <w:rsid w:val="00B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D8F4"/>
  <w15:docId w15:val="{C9B4EEA7-4A19-499A-A830-BEC756E3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2">
    <w:name w:val="heading 2"/>
    <w:basedOn w:val="a"/>
    <w:uiPriority w:val="9"/>
    <w:unhideWhenUsed/>
    <w:qFormat/>
    <w:pPr>
      <w:ind w:left="467" w:right="7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right="1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90385&amp;l74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Муравьева</cp:lastModifiedBy>
  <cp:revision>3</cp:revision>
  <dcterms:created xsi:type="dcterms:W3CDTF">2025-03-28T09:14:00Z</dcterms:created>
  <dcterms:modified xsi:type="dcterms:W3CDTF">2025-03-28T09:19:00Z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